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97BF" w14:textId="1B4C95EA" w:rsidR="00B13C57" w:rsidRPr="00CD6265" w:rsidRDefault="00B13C57" w:rsidP="00B13C57">
      <w:pPr>
        <w:tabs>
          <w:tab w:val="left" w:pos="6660"/>
          <w:tab w:val="left" w:pos="7020"/>
        </w:tabs>
        <w:spacing w:line="580" w:lineRule="exact"/>
        <w:ind w:right="2880"/>
        <w:rPr>
          <w:rFonts w:eastAsia="黑体"/>
          <w:sz w:val="32"/>
          <w:szCs w:val="32"/>
        </w:rPr>
      </w:pPr>
      <w:r w:rsidRPr="00CD6265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64704730" w14:textId="77777777" w:rsidR="00B13C57" w:rsidRPr="00CD6265" w:rsidRDefault="00B13C57" w:rsidP="00B13C57">
      <w:pPr>
        <w:spacing w:line="560" w:lineRule="exact"/>
        <w:jc w:val="center"/>
        <w:rPr>
          <w:rFonts w:eastAsia="方正小标宋简体"/>
          <w:bCs/>
          <w:sz w:val="36"/>
          <w:szCs w:val="32"/>
        </w:rPr>
      </w:pPr>
      <w:r w:rsidRPr="00CD6265">
        <w:rPr>
          <w:rFonts w:eastAsia="方正小标宋简体" w:hint="eastAsia"/>
          <w:bCs/>
          <w:sz w:val="36"/>
          <w:szCs w:val="32"/>
        </w:rPr>
        <w:t>中国科学院形象标识应用规范</w:t>
      </w:r>
    </w:p>
    <w:p w14:paraId="4267DD3F" w14:textId="77777777" w:rsidR="00B13C57" w:rsidRPr="003032BE" w:rsidRDefault="00B13C57" w:rsidP="00B13C57">
      <w:pPr>
        <w:spacing w:line="560" w:lineRule="exact"/>
        <w:rPr>
          <w:rFonts w:eastAsia="仿宋_GB2312"/>
          <w:bCs/>
          <w:sz w:val="32"/>
          <w:szCs w:val="32"/>
        </w:rPr>
      </w:pPr>
    </w:p>
    <w:p w14:paraId="259F8770" w14:textId="77777777" w:rsidR="00B13C57" w:rsidRPr="00CD6265" w:rsidRDefault="00B13C57" w:rsidP="00B13C57">
      <w:pPr>
        <w:spacing w:line="560" w:lineRule="exact"/>
        <w:jc w:val="center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t>第一章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r w:rsidRPr="00CD6265">
        <w:rPr>
          <w:rFonts w:hint="eastAsia"/>
          <w:b/>
          <w:bCs/>
          <w:sz w:val="32"/>
          <w:szCs w:val="32"/>
        </w:rPr>
        <w:t>总则</w:t>
      </w:r>
    </w:p>
    <w:p w14:paraId="741BAD73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第一条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为进一步加强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院形象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标识应用的管理，使其规范化、制度化，特制定本规范。</w:t>
      </w:r>
    </w:p>
    <w:p w14:paraId="64DA05D8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第二条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本规范适用于院属单位应用《中国科学院形象识别系统手册》中规定的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院形象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标识。</w:t>
      </w:r>
    </w:p>
    <w:p w14:paraId="1B1F0D0F" w14:textId="77777777" w:rsidR="00B13C57" w:rsidRPr="003032BE" w:rsidRDefault="00B13C57" w:rsidP="00B13C57">
      <w:pPr>
        <w:spacing w:line="560" w:lineRule="exact"/>
        <w:rPr>
          <w:rFonts w:eastAsia="仿宋_GB2312"/>
          <w:bCs/>
          <w:sz w:val="32"/>
          <w:szCs w:val="32"/>
        </w:rPr>
      </w:pPr>
    </w:p>
    <w:p w14:paraId="1144A6E8" w14:textId="77777777" w:rsidR="00B13C57" w:rsidRPr="00CD6265" w:rsidRDefault="00B13C57" w:rsidP="00B13C57">
      <w:pPr>
        <w:tabs>
          <w:tab w:val="center" w:pos="4486"/>
          <w:tab w:val="left" w:pos="6759"/>
        </w:tabs>
        <w:spacing w:line="560" w:lineRule="exact"/>
        <w:jc w:val="left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tab/>
      </w:r>
      <w:r w:rsidRPr="00CD6265">
        <w:rPr>
          <w:rFonts w:hint="eastAsia"/>
          <w:b/>
          <w:bCs/>
          <w:sz w:val="32"/>
          <w:szCs w:val="32"/>
        </w:rPr>
        <w:t>第二章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proofErr w:type="gramStart"/>
      <w:r w:rsidRPr="00CD6265">
        <w:rPr>
          <w:rFonts w:hint="eastAsia"/>
          <w:b/>
          <w:bCs/>
          <w:sz w:val="32"/>
          <w:szCs w:val="32"/>
        </w:rPr>
        <w:t>院徽</w:t>
      </w:r>
      <w:proofErr w:type="gramEnd"/>
      <w:r w:rsidRPr="00CD6265">
        <w:rPr>
          <w:rFonts w:hint="eastAsia"/>
          <w:b/>
          <w:bCs/>
          <w:sz w:val="32"/>
          <w:szCs w:val="32"/>
        </w:rPr>
        <w:tab/>
      </w:r>
    </w:p>
    <w:p w14:paraId="11C3DD70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第三条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中国科学院院徽是中国科学院视觉形象识别的基本标识，是中国科学院的象征和标志。</w:t>
      </w:r>
    </w:p>
    <w:p w14:paraId="2212CC49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第四条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中国科学院院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徽必须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严格按照《中国科学院形象识别系统手册》规定的标准制作或印制。</w:t>
      </w:r>
    </w:p>
    <w:p w14:paraId="4633C1A5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第五条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各单位徽标与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院徽同时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悬挂、张贴、印制或以其它形式应用时，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院徽在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各单位徽标的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左侧</w:t>
      </w:r>
      <w:r w:rsidRPr="003032BE">
        <w:rPr>
          <w:rFonts w:eastAsia="仿宋_GB2312" w:hint="eastAsia"/>
          <w:bCs/>
          <w:sz w:val="32"/>
          <w:szCs w:val="32"/>
        </w:rPr>
        <w:t>(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正面对视效果</w:t>
      </w:r>
      <w:r w:rsidRPr="003032BE">
        <w:rPr>
          <w:rFonts w:eastAsia="仿宋_GB2312" w:hint="eastAsia"/>
          <w:bCs/>
          <w:sz w:val="32"/>
          <w:szCs w:val="32"/>
        </w:rPr>
        <w:t>)</w:t>
      </w:r>
      <w:r w:rsidRPr="003032BE">
        <w:rPr>
          <w:rFonts w:eastAsia="仿宋_GB2312" w:hint="eastAsia"/>
          <w:bCs/>
          <w:sz w:val="32"/>
          <w:szCs w:val="32"/>
        </w:rPr>
        <w:t>。</w:t>
      </w:r>
    </w:p>
    <w:p w14:paraId="4A98A877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第六条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不得悬挂和张贴破损、污损或者不符合规定标准的院徽。</w:t>
      </w:r>
    </w:p>
    <w:p w14:paraId="5D83A8AF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第七条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院徽及其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图案不得用于：</w:t>
      </w:r>
    </w:p>
    <w:p w14:paraId="1EEB180B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（一）产品商标、产品包装和商业广告；</w:t>
      </w:r>
    </w:p>
    <w:p w14:paraId="3C062900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（二）日常生活的陈设布置；</w:t>
      </w:r>
    </w:p>
    <w:p w14:paraId="535FB805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（三）私人庆吊活动。</w:t>
      </w:r>
    </w:p>
    <w:p w14:paraId="1A237B8C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</w:p>
    <w:p w14:paraId="5E477AA1" w14:textId="77777777" w:rsidR="00B13C57" w:rsidRPr="00CD6265" w:rsidRDefault="00B13C57" w:rsidP="00B13C57">
      <w:pPr>
        <w:spacing w:line="560" w:lineRule="exact"/>
        <w:jc w:val="center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lastRenderedPageBreak/>
        <w:t>第三章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r w:rsidRPr="00CD6265">
        <w:rPr>
          <w:rFonts w:hint="eastAsia"/>
          <w:b/>
          <w:bCs/>
          <w:sz w:val="32"/>
          <w:szCs w:val="32"/>
        </w:rPr>
        <w:t>标准色</w:t>
      </w:r>
    </w:p>
    <w:p w14:paraId="77386B58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第八条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中国科学院标准色为蓝色。在应用标准色时必须严格遵循规定标准。</w:t>
      </w:r>
    </w:p>
    <w:p w14:paraId="4A7B0EA5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第九条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辅助色是在实际应用中起补充和衬托作用的颜色。正式场合、正式出版物上应用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院形象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标识，原则上不得使用其它颜色。在应用辅助色时必须符合规定标准。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</w:p>
    <w:p w14:paraId="6DEDBD8F" w14:textId="77777777" w:rsidR="00B13C57" w:rsidRPr="003032BE" w:rsidRDefault="00B13C57" w:rsidP="00B13C57">
      <w:pPr>
        <w:spacing w:line="560" w:lineRule="exact"/>
        <w:rPr>
          <w:rFonts w:eastAsia="仿宋_GB2312"/>
          <w:bCs/>
          <w:sz w:val="32"/>
          <w:szCs w:val="32"/>
        </w:rPr>
      </w:pPr>
    </w:p>
    <w:p w14:paraId="548E0D2F" w14:textId="77777777" w:rsidR="00B13C57" w:rsidRPr="00CD6265" w:rsidRDefault="00B13C57" w:rsidP="00B13C57">
      <w:pPr>
        <w:spacing w:line="560" w:lineRule="exact"/>
        <w:jc w:val="center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t>第四章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r w:rsidRPr="00CD6265">
        <w:rPr>
          <w:rFonts w:hint="eastAsia"/>
          <w:b/>
          <w:bCs/>
          <w:sz w:val="32"/>
          <w:szCs w:val="32"/>
        </w:rPr>
        <w:t xml:space="preserve">标准字体　　</w:t>
      </w:r>
    </w:p>
    <w:p w14:paraId="689CB630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“中国科学院”中文标准字体之一为首任院长郭沫若手书，在排列上字与字的间隔略有不同，应用时要严格执行《中国科学院形象识别系统手册》的标准要求。</w:t>
      </w:r>
    </w:p>
    <w:p w14:paraId="5F0641C7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第十一条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院级对外宣传、会议、仪式、展览展示等活动中，必须使用《中国科学院形象识别系统手册》中规定的中文专用字体和英文专用字体。</w:t>
      </w:r>
    </w:p>
    <w:p w14:paraId="0E16502E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</w:p>
    <w:p w14:paraId="090EA2DF" w14:textId="77777777" w:rsidR="00B13C57" w:rsidRPr="00CD6265" w:rsidRDefault="00B13C57" w:rsidP="00B13C57">
      <w:pPr>
        <w:spacing w:line="560" w:lineRule="exact"/>
        <w:jc w:val="center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t>第五章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r w:rsidRPr="00CD6265">
        <w:rPr>
          <w:rFonts w:hint="eastAsia"/>
          <w:b/>
          <w:bCs/>
          <w:sz w:val="32"/>
          <w:szCs w:val="32"/>
        </w:rPr>
        <w:t xml:space="preserve">标准组合　　</w:t>
      </w:r>
    </w:p>
    <w:p w14:paraId="118AF44B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第十二条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中国科学院形象识别标准组合是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院基本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标识展开应用时的主要形式，分为中轴式组合、横式组合、竖式组合</w:t>
      </w:r>
      <w:r w:rsidRPr="003032BE">
        <w:rPr>
          <w:rFonts w:eastAsia="仿宋_GB2312" w:hint="eastAsia"/>
          <w:bCs/>
          <w:sz w:val="32"/>
          <w:szCs w:val="32"/>
        </w:rPr>
        <w:t>(</w:t>
      </w:r>
      <w:r w:rsidRPr="003032BE">
        <w:rPr>
          <w:rFonts w:eastAsia="仿宋_GB2312" w:hint="eastAsia"/>
          <w:bCs/>
          <w:sz w:val="32"/>
          <w:szCs w:val="32"/>
        </w:rPr>
        <w:t>包括其反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白应用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)</w:t>
      </w:r>
      <w:r w:rsidRPr="003032BE">
        <w:rPr>
          <w:rFonts w:eastAsia="仿宋_GB2312" w:hint="eastAsia"/>
          <w:bCs/>
          <w:sz w:val="32"/>
          <w:szCs w:val="32"/>
        </w:rPr>
        <w:t>。使用时，可根据实际需要选择不同的组合形式。</w:t>
      </w:r>
    </w:p>
    <w:p w14:paraId="1ACAAC54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第十三条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 xml:space="preserve">所有组合形式在应用时，均必须符合《中国科学院形象识别系统手册》的标准要求。不得使用《中国科学院形象识别系统手册》中禁用和其它不规范的组合形式。　</w:t>
      </w:r>
    </w:p>
    <w:p w14:paraId="6C41C624" w14:textId="77777777" w:rsidR="00B13C57" w:rsidRPr="003032BE" w:rsidRDefault="00B13C57" w:rsidP="00B13C57">
      <w:pPr>
        <w:spacing w:line="560" w:lineRule="exact"/>
        <w:rPr>
          <w:rFonts w:eastAsia="仿宋_GB2312"/>
          <w:bCs/>
          <w:sz w:val="32"/>
          <w:szCs w:val="32"/>
        </w:rPr>
      </w:pPr>
    </w:p>
    <w:p w14:paraId="325B32B0" w14:textId="77777777" w:rsidR="00B13C57" w:rsidRPr="00CD6265" w:rsidRDefault="00B13C57" w:rsidP="00B13C57">
      <w:pPr>
        <w:spacing w:line="560" w:lineRule="exact"/>
        <w:jc w:val="center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t>第六章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r w:rsidRPr="00CD6265">
        <w:rPr>
          <w:rFonts w:hint="eastAsia"/>
          <w:b/>
          <w:bCs/>
          <w:sz w:val="32"/>
          <w:szCs w:val="32"/>
        </w:rPr>
        <w:t>院旗</w:t>
      </w:r>
    </w:p>
    <w:p w14:paraId="6FB45B15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第十四条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中国科学院院旗是中国科学院的重要标志之一。</w:t>
      </w:r>
    </w:p>
    <w:p w14:paraId="751729F7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第十五条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院旗的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制作必须符合《中国科学院形象识别系统手册》中规定的标准，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院旗的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规格尺寸可根据实际需要选用。</w:t>
      </w:r>
    </w:p>
    <w:p w14:paraId="14B1D3F5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第十六条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桌面用小旗和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礼品旗有横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、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竖两种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规格，可根据实际需要选用，并可按规定比例自行确定尺寸。</w:t>
      </w:r>
    </w:p>
    <w:p w14:paraId="051D0EC9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第十七条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院旗与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各单位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旗标同时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使用时，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院旗在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各单位旗标的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左侧</w:t>
      </w:r>
      <w:r w:rsidRPr="003032BE">
        <w:rPr>
          <w:rFonts w:eastAsia="仿宋_GB2312" w:hint="eastAsia"/>
          <w:bCs/>
          <w:sz w:val="32"/>
          <w:szCs w:val="32"/>
        </w:rPr>
        <w:t>(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正面对视效果</w:t>
      </w:r>
      <w:r w:rsidRPr="003032BE">
        <w:rPr>
          <w:rFonts w:eastAsia="仿宋_GB2312" w:hint="eastAsia"/>
          <w:bCs/>
          <w:sz w:val="32"/>
          <w:szCs w:val="32"/>
        </w:rPr>
        <w:t>)</w:t>
      </w:r>
      <w:r w:rsidRPr="003032BE">
        <w:rPr>
          <w:rFonts w:eastAsia="仿宋_GB2312" w:hint="eastAsia"/>
          <w:bCs/>
          <w:sz w:val="32"/>
          <w:szCs w:val="32"/>
        </w:rPr>
        <w:t>。</w:t>
      </w:r>
    </w:p>
    <w:p w14:paraId="46CCF203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第十八条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不得升挂破损、污损、褪色或者不合规格的院旗。</w:t>
      </w:r>
    </w:p>
    <w:p w14:paraId="3F6D3162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第十九条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院旗及其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图案不得用作商标、广告和商业经营性活动，不得用于私人庆吊活动。</w:t>
      </w:r>
    </w:p>
    <w:p w14:paraId="5B0C63B4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</w:p>
    <w:p w14:paraId="0559C7D6" w14:textId="77777777" w:rsidR="00B13C57" w:rsidRPr="00CD6265" w:rsidRDefault="00B13C57" w:rsidP="00B13C57">
      <w:pPr>
        <w:spacing w:line="560" w:lineRule="exact"/>
        <w:jc w:val="center"/>
        <w:rPr>
          <w:b/>
          <w:bCs/>
          <w:sz w:val="32"/>
          <w:szCs w:val="32"/>
        </w:rPr>
      </w:pPr>
      <w:r w:rsidRPr="00CD6265">
        <w:rPr>
          <w:rFonts w:hint="eastAsia"/>
          <w:b/>
          <w:bCs/>
          <w:sz w:val="32"/>
          <w:szCs w:val="32"/>
        </w:rPr>
        <w:t>第七章</w:t>
      </w:r>
      <w:r w:rsidRPr="00CD6265">
        <w:rPr>
          <w:rFonts w:hint="eastAsia"/>
          <w:b/>
          <w:bCs/>
          <w:sz w:val="32"/>
          <w:szCs w:val="32"/>
        </w:rPr>
        <w:t xml:space="preserve"> </w:t>
      </w:r>
      <w:r w:rsidRPr="00CD6265">
        <w:rPr>
          <w:rFonts w:hint="eastAsia"/>
          <w:b/>
          <w:bCs/>
          <w:sz w:val="32"/>
          <w:szCs w:val="32"/>
        </w:rPr>
        <w:t>附则</w:t>
      </w:r>
    </w:p>
    <w:p w14:paraId="60540F3E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第二十条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办公用品、环境布置及宣传用品等其它应用涉及使用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院形象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标识时，应参照《中国科学院形象识别系统手册》中的相关规定。</w:t>
      </w:r>
    </w:p>
    <w:p w14:paraId="13D9A7B3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第二十一条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非院和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院属建制单位直接投资且作为第一大股东的企业，不得使用中国科学院的形象标识。</w:t>
      </w:r>
    </w:p>
    <w:p w14:paraId="20034044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lastRenderedPageBreak/>
        <w:t>第二十二条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对违规使用院标识或在公众场合故意以焚烧、毁损、涂划、玷污、践踏等方式侮辱中国科学院院旗、</w:t>
      </w:r>
      <w:proofErr w:type="gramStart"/>
      <w:r w:rsidRPr="003032BE">
        <w:rPr>
          <w:rFonts w:eastAsia="仿宋_GB2312" w:hint="eastAsia"/>
          <w:bCs/>
          <w:sz w:val="32"/>
          <w:szCs w:val="32"/>
        </w:rPr>
        <w:t>院徽等</w:t>
      </w:r>
      <w:proofErr w:type="gramEnd"/>
      <w:r w:rsidRPr="003032BE">
        <w:rPr>
          <w:rFonts w:eastAsia="仿宋_GB2312" w:hint="eastAsia"/>
          <w:bCs/>
          <w:sz w:val="32"/>
          <w:szCs w:val="32"/>
        </w:rPr>
        <w:t>，院将视情节予以批评和处罚。</w:t>
      </w:r>
    </w:p>
    <w:p w14:paraId="37C53A0F" w14:textId="77777777" w:rsidR="00B13C57" w:rsidRPr="003032BE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第二十三条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本规范的解释权在院办公厅。</w:t>
      </w:r>
    </w:p>
    <w:p w14:paraId="2451249F" w14:textId="77777777" w:rsidR="00B13C57" w:rsidRDefault="00B13C57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/>
          <w:bCs/>
          <w:sz w:val="32"/>
          <w:szCs w:val="32"/>
        </w:rPr>
      </w:pPr>
      <w:r w:rsidRPr="003032BE">
        <w:rPr>
          <w:rFonts w:eastAsia="仿宋_GB2312" w:hint="eastAsia"/>
          <w:bCs/>
          <w:sz w:val="32"/>
          <w:szCs w:val="32"/>
        </w:rPr>
        <w:t>第二十四条</w:t>
      </w:r>
      <w:r w:rsidRPr="003032BE">
        <w:rPr>
          <w:rFonts w:eastAsia="仿宋_GB2312" w:hint="eastAsia"/>
          <w:bCs/>
          <w:sz w:val="32"/>
          <w:szCs w:val="32"/>
        </w:rPr>
        <w:t xml:space="preserve"> </w:t>
      </w:r>
      <w:r w:rsidRPr="003032BE">
        <w:rPr>
          <w:rFonts w:eastAsia="仿宋_GB2312" w:hint="eastAsia"/>
          <w:bCs/>
          <w:sz w:val="32"/>
          <w:szCs w:val="32"/>
        </w:rPr>
        <w:t>本规范自发布之日起生效。</w:t>
      </w:r>
    </w:p>
    <w:p w14:paraId="2BB101D5" w14:textId="77777777" w:rsidR="00494EBC" w:rsidRPr="003032BE" w:rsidRDefault="00494EBC" w:rsidP="00B13C57">
      <w:pPr>
        <w:widowControl/>
        <w:shd w:val="clear" w:color="auto" w:fill="FFFFFF"/>
        <w:spacing w:line="560" w:lineRule="exact"/>
        <w:ind w:firstLine="643"/>
        <w:jc w:val="left"/>
        <w:rPr>
          <w:rFonts w:eastAsia="仿宋_GB2312" w:hint="eastAsia"/>
          <w:bCs/>
          <w:sz w:val="32"/>
          <w:szCs w:val="32"/>
        </w:rPr>
      </w:pPr>
    </w:p>
    <w:p w14:paraId="57F6B310" w14:textId="65D9B468" w:rsidR="00B13C57" w:rsidRPr="003032BE" w:rsidRDefault="00494EBC" w:rsidP="00494EBC">
      <w:pPr>
        <w:widowControl/>
        <w:shd w:val="clear" w:color="auto" w:fill="FFFFFF"/>
        <w:spacing w:line="560" w:lineRule="exact"/>
        <w:ind w:firstLine="643"/>
        <w:jc w:val="righ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2003</w:t>
      </w:r>
      <w:r>
        <w:rPr>
          <w:rFonts w:eastAsia="仿宋_GB2312" w:hint="eastAsia"/>
          <w:bCs/>
          <w:sz w:val="32"/>
          <w:szCs w:val="32"/>
        </w:rPr>
        <w:t>年</w:t>
      </w:r>
      <w:r>
        <w:rPr>
          <w:rFonts w:eastAsia="仿宋_GB2312" w:hint="eastAsia"/>
          <w:bCs/>
          <w:sz w:val="32"/>
          <w:szCs w:val="32"/>
        </w:rPr>
        <w:t>9</w:t>
      </w:r>
      <w:r>
        <w:rPr>
          <w:rFonts w:eastAsia="仿宋_GB2312" w:hint="eastAsia"/>
          <w:bCs/>
          <w:sz w:val="32"/>
          <w:szCs w:val="32"/>
        </w:rPr>
        <w:t>月</w:t>
      </w:r>
      <w:r>
        <w:rPr>
          <w:rFonts w:eastAsia="仿宋_GB2312" w:hint="eastAsia"/>
          <w:bCs/>
          <w:sz w:val="32"/>
          <w:szCs w:val="32"/>
        </w:rPr>
        <w:t>29</w:t>
      </w:r>
      <w:r>
        <w:rPr>
          <w:rFonts w:eastAsia="仿宋_GB2312" w:hint="eastAsia"/>
          <w:bCs/>
          <w:sz w:val="32"/>
          <w:szCs w:val="32"/>
        </w:rPr>
        <w:t>日发布）</w:t>
      </w:r>
    </w:p>
    <w:p w14:paraId="09053B50" w14:textId="77777777" w:rsidR="00B13C57" w:rsidRDefault="00B13C57">
      <w:pPr>
        <w:rPr>
          <w:rFonts w:hint="eastAsia"/>
        </w:rPr>
      </w:pPr>
    </w:p>
    <w:sectPr w:rsidR="00B13C57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67EF4" w14:textId="77777777" w:rsidR="00061209" w:rsidRDefault="00061209" w:rsidP="00494EBC">
      <w:r>
        <w:separator/>
      </w:r>
    </w:p>
  </w:endnote>
  <w:endnote w:type="continuationSeparator" w:id="0">
    <w:p w14:paraId="69923B46" w14:textId="77777777" w:rsidR="00061209" w:rsidRDefault="00061209" w:rsidP="0049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D5477" w14:textId="77777777" w:rsidR="00000000" w:rsidRPr="00CD6265" w:rsidRDefault="00000000" w:rsidP="00CD6265">
    <w:pPr>
      <w:pStyle w:val="a4"/>
      <w:ind w:firstLineChars="100" w:firstLine="280"/>
      <w:rPr>
        <w:rFonts w:ascii="宋体" w:hAnsi="宋体" w:hint="eastAsia"/>
        <w:sz w:val="28"/>
        <w:szCs w:val="28"/>
      </w:rPr>
    </w:pPr>
    <w:r w:rsidRPr="00CD6265">
      <w:rPr>
        <w:rFonts w:ascii="宋体" w:hAnsi="宋体"/>
        <w:sz w:val="28"/>
        <w:szCs w:val="28"/>
      </w:rPr>
      <w:fldChar w:fldCharType="begin"/>
    </w:r>
    <w:r w:rsidRPr="00CD6265">
      <w:rPr>
        <w:rFonts w:ascii="宋体" w:hAnsi="宋体"/>
        <w:sz w:val="28"/>
        <w:szCs w:val="28"/>
      </w:rPr>
      <w:instrText>PAGE   \* MERGEFORMAT</w:instrText>
    </w:r>
    <w:r w:rsidRPr="00CD6265">
      <w:rPr>
        <w:rFonts w:ascii="宋体" w:hAnsi="宋体"/>
        <w:sz w:val="28"/>
        <w:szCs w:val="28"/>
      </w:rPr>
      <w:fldChar w:fldCharType="separate"/>
    </w:r>
    <w:r w:rsidRPr="00F142C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CD6265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2A5C" w14:textId="77777777" w:rsidR="00000000" w:rsidRPr="00CD6265" w:rsidRDefault="00000000" w:rsidP="00CD6265">
    <w:pPr>
      <w:pStyle w:val="a4"/>
      <w:wordWrap w:val="0"/>
      <w:jc w:val="right"/>
      <w:rPr>
        <w:rFonts w:ascii="宋体" w:hAnsi="宋体" w:hint="eastAsia"/>
        <w:sz w:val="28"/>
        <w:szCs w:val="28"/>
      </w:rPr>
    </w:pPr>
    <w:r w:rsidRPr="00CD6265">
      <w:rPr>
        <w:rFonts w:ascii="宋体" w:hAnsi="宋体"/>
        <w:sz w:val="28"/>
        <w:szCs w:val="28"/>
      </w:rPr>
      <w:fldChar w:fldCharType="begin"/>
    </w:r>
    <w:r w:rsidRPr="00CD6265">
      <w:rPr>
        <w:rFonts w:ascii="宋体" w:hAnsi="宋体"/>
        <w:sz w:val="28"/>
        <w:szCs w:val="28"/>
      </w:rPr>
      <w:instrText>PAGE   \* MERGEFORMAT</w:instrText>
    </w:r>
    <w:r w:rsidRPr="00CD6265">
      <w:rPr>
        <w:rFonts w:ascii="宋体" w:hAnsi="宋体"/>
        <w:sz w:val="28"/>
        <w:szCs w:val="28"/>
      </w:rPr>
      <w:fldChar w:fldCharType="separate"/>
    </w:r>
    <w:r w:rsidRPr="00F142C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3 -</w:t>
    </w:r>
    <w:r w:rsidRPr="00CD6265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0EA1" w14:textId="77777777" w:rsidR="00061209" w:rsidRDefault="00061209" w:rsidP="00494EBC">
      <w:r>
        <w:separator/>
      </w:r>
    </w:p>
  </w:footnote>
  <w:footnote w:type="continuationSeparator" w:id="0">
    <w:p w14:paraId="35479453" w14:textId="77777777" w:rsidR="00061209" w:rsidRDefault="00061209" w:rsidP="0049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8C46" w14:textId="77777777" w:rsidR="00000000" w:rsidRDefault="0000000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57"/>
    <w:rsid w:val="00061209"/>
    <w:rsid w:val="00414332"/>
    <w:rsid w:val="00494EBC"/>
    <w:rsid w:val="00B1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F49C"/>
  <w15:chartTrackingRefBased/>
  <w15:docId w15:val="{D75D5B58-DDFC-4A6E-AA1C-C29380C0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57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B13C57"/>
    <w:rPr>
      <w:rFonts w:ascii="Times New Roman" w:hAnsi="Times New Roman"/>
      <w:sz w:val="18"/>
      <w:szCs w:val="18"/>
    </w:rPr>
  </w:style>
  <w:style w:type="character" w:customStyle="1" w:styleId="a5">
    <w:name w:val="页眉 字符"/>
    <w:link w:val="a6"/>
    <w:rsid w:val="00B13C57"/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a5"/>
    <w:unhideWhenUsed/>
    <w:rsid w:val="00B13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  <w14:ligatures w14:val="standardContextual"/>
    </w:rPr>
  </w:style>
  <w:style w:type="character" w:customStyle="1" w:styleId="1">
    <w:name w:val="页眉 字符1"/>
    <w:basedOn w:val="a0"/>
    <w:uiPriority w:val="99"/>
    <w:semiHidden/>
    <w:rsid w:val="00B13C57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4">
    <w:name w:val="footer"/>
    <w:basedOn w:val="a"/>
    <w:link w:val="a3"/>
    <w:uiPriority w:val="99"/>
    <w:unhideWhenUsed/>
    <w:rsid w:val="00B13C57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  <w14:ligatures w14:val="standardContextual"/>
    </w:rPr>
  </w:style>
  <w:style w:type="character" w:customStyle="1" w:styleId="10">
    <w:name w:val="页脚 字符1"/>
    <w:basedOn w:val="a0"/>
    <w:uiPriority w:val="99"/>
    <w:semiHidden/>
    <w:rsid w:val="00B13C57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王桢楠</dc:creator>
  <cp:keywords/>
  <dc:description/>
  <cp:lastModifiedBy>王桢楠</cp:lastModifiedBy>
  <cp:revision>2</cp:revision>
  <dcterms:created xsi:type="dcterms:W3CDTF">2024-07-01T09:26:00Z</dcterms:created>
  <dcterms:modified xsi:type="dcterms:W3CDTF">2024-07-01T09:28:00Z</dcterms:modified>
</cp:coreProperties>
</file>